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5E4C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18E2BA0" w14:textId="77777777" w:rsidR="00953AF7" w:rsidRPr="00340636" w:rsidRDefault="00953AF7" w:rsidP="00953AF7">
      <w:pPr>
        <w:rPr>
          <w:rFonts w:ascii="Calibri" w:hAnsi="Calibri" w:cs="Calibri"/>
        </w:rPr>
      </w:pPr>
    </w:p>
    <w:p w14:paraId="562C84CC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4EF60A0" w14:textId="77777777" w:rsidR="00874C10" w:rsidRPr="00340636" w:rsidRDefault="00874C10" w:rsidP="00874C10">
      <w:pPr>
        <w:rPr>
          <w:rFonts w:ascii="Calibri" w:hAnsi="Calibri" w:cs="Calibri"/>
        </w:rPr>
      </w:pPr>
    </w:p>
    <w:p w14:paraId="6E5A9DC8" w14:textId="36D272F7" w:rsidR="0038459D" w:rsidRPr="00340636" w:rsidRDefault="008801C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CD3D80E" wp14:editId="76FD50CE">
                <wp:simplePos x="0" y="0"/>
                <wp:positionH relativeFrom="column">
                  <wp:posOffset>2176860</wp:posOffset>
                </wp:positionH>
                <wp:positionV relativeFrom="paragraph">
                  <wp:posOffset>327080</wp:posOffset>
                </wp:positionV>
                <wp:extent cx="360" cy="7200"/>
                <wp:effectExtent l="38100" t="50800" r="25400" b="31115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DBFDCD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170pt;margin-top:24.35pt;width:2.9pt;height:3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">
                <v:imagedata r:id="rId11" o:title=""/>
                <o:lock v:ext="edit" rotation="t" aspectratio="f"/>
              </v:shape>
            </w:pict>
          </mc:Fallback>
        </mc:AlternateContent>
      </w:r>
      <w:r w:rsidR="00AB68E4"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 w:rsidR="00AB68E4"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 w:rsidR="00AB68E4">
        <w:rPr>
          <w:rFonts w:ascii="Calibri" w:hAnsi="Calibri" w:cs="Calibri"/>
        </w:rPr>
        <w:t>)?</w:t>
      </w:r>
      <w:r>
        <w:rPr>
          <w:rFonts w:ascii="Calibri" w:hAnsi="Calibri" w:cs="Calibri"/>
        </w:rPr>
        <w:t xml:space="preserve"> No formal </w:t>
      </w:r>
      <w:r w:rsidR="00F50FA0">
        <w:rPr>
          <w:rFonts w:ascii="Calibri" w:hAnsi="Calibri" w:cs="Calibri"/>
        </w:rPr>
        <w:t xml:space="preserve">training </w:t>
      </w:r>
      <w:r>
        <w:rPr>
          <w:rFonts w:ascii="Calibri" w:hAnsi="Calibri" w:cs="Calibri"/>
        </w:rPr>
        <w:t>Prior to Nada seminar</w:t>
      </w:r>
      <w:r w:rsidR="00F50FA0">
        <w:rPr>
          <w:rFonts w:ascii="Calibri" w:hAnsi="Calibri" w:cs="Calibri"/>
        </w:rPr>
        <w:t xml:space="preserve">. </w:t>
      </w:r>
      <w:r>
        <w:rPr>
          <w:rFonts w:ascii="Calibri" w:hAnsi="Calibri" w:cs="Calibri"/>
          <w:color w:val="C00000"/>
        </w:rPr>
        <w:t>NADA ACADEMY SEMINAR FOR PARTS</w:t>
      </w:r>
    </w:p>
    <w:p w14:paraId="256402AF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8C7C553" w14:textId="0B6D5AC4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8801C1">
        <w:rPr>
          <w:rFonts w:ascii="Calibri" w:hAnsi="Calibri" w:cs="Calibri"/>
        </w:rPr>
        <w:t xml:space="preserve"> </w:t>
      </w:r>
      <w:r w:rsidR="00F50FA0">
        <w:rPr>
          <w:rFonts w:ascii="Calibri" w:hAnsi="Calibri" w:cs="Calibri"/>
        </w:rPr>
        <w:t xml:space="preserve">No. </w:t>
      </w:r>
      <w:r w:rsidR="008801C1">
        <w:rPr>
          <w:rFonts w:ascii="Calibri" w:hAnsi="Calibri" w:cs="Calibri"/>
          <w:color w:val="C00000"/>
        </w:rPr>
        <w:t>UNFORTUNATELY, WE DON’T HAVE A VISION STATEMENT</w:t>
      </w:r>
    </w:p>
    <w:p w14:paraId="72E9BB25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CBB38D8" w14:textId="0831C118" w:rsidR="004861D9" w:rsidRPr="00A21EF0" w:rsidRDefault="00874C10" w:rsidP="00A21EF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801C1">
        <w:rPr>
          <w:rFonts w:ascii="Calibri" w:hAnsi="Calibri" w:cs="Calibri"/>
        </w:rPr>
        <w:t xml:space="preserve"> Currently, switched to a new DMS system. It is checked manually. </w:t>
      </w:r>
      <w:r w:rsidR="00A21EF0">
        <w:rPr>
          <w:rFonts w:ascii="Calibri" w:hAnsi="Calibri" w:cs="Calibri"/>
        </w:rPr>
        <w:t>80</w:t>
      </w:r>
      <w:r w:rsidR="008801C1">
        <w:rPr>
          <w:rFonts w:ascii="Calibri" w:hAnsi="Calibri" w:cs="Calibri"/>
        </w:rPr>
        <w:t>%</w:t>
      </w:r>
      <w:r w:rsidR="00A21EF0">
        <w:rPr>
          <w:rFonts w:ascii="Calibri" w:hAnsi="Calibri" w:cs="Calibri"/>
          <w:color w:val="C00000"/>
        </w:rPr>
        <w:t>. 60 %The % is skewed with oil changes and recalls etc.</w:t>
      </w:r>
    </w:p>
    <w:p w14:paraId="3580AC42" w14:textId="0BEA1492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F50FA0">
        <w:rPr>
          <w:rFonts w:ascii="Calibri" w:hAnsi="Calibri" w:cs="Calibri"/>
        </w:rPr>
        <w:t xml:space="preserve"> 80% inside vs 20% outside</w:t>
      </w:r>
    </w:p>
    <w:p w14:paraId="245D2822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4D9771F" w14:textId="6BCE6C2B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F50FA0">
        <w:rPr>
          <w:rFonts w:ascii="Calibri" w:hAnsi="Calibri" w:cs="Calibri"/>
          <w:color w:val="C00000"/>
        </w:rPr>
        <w:t>Only the parts manager has the login capability to override pricing NOT the counter reps.</w:t>
      </w:r>
    </w:p>
    <w:p w14:paraId="45BBA0C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A13B4D4" w14:textId="1875D3C8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F50FA0">
        <w:rPr>
          <w:rFonts w:ascii="Calibri" w:hAnsi="Calibri" w:cs="Calibri"/>
        </w:rPr>
        <w:t xml:space="preserve"> Parts pricing can only be changed by the Parts Manager.</w:t>
      </w:r>
    </w:p>
    <w:p w14:paraId="710D0E3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CE84993" w14:textId="63AF3D9E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F50FA0">
        <w:rPr>
          <w:rFonts w:ascii="Calibri" w:hAnsi="Calibri" w:cs="Calibri"/>
        </w:rPr>
        <w:t xml:space="preserve"> No retail pricing for internal. </w:t>
      </w:r>
      <w:r w:rsidR="00F50FA0">
        <w:rPr>
          <w:rFonts w:ascii="Calibri" w:hAnsi="Calibri" w:cs="Calibri"/>
          <w:color w:val="C00000"/>
        </w:rPr>
        <w:t>This policy was established prior to the current Parts Manager.</w:t>
      </w:r>
    </w:p>
    <w:p w14:paraId="165B595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97FC070" w14:textId="49F699EF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F50FA0">
        <w:rPr>
          <w:rFonts w:ascii="Calibri" w:hAnsi="Calibri" w:cs="Calibri"/>
        </w:rPr>
        <w:t xml:space="preserve"> We were not at retail for warranty, we petitioned the OE for retail reimbursement. </w:t>
      </w:r>
      <w:r w:rsidR="00F50FA0">
        <w:rPr>
          <w:rFonts w:ascii="Calibri" w:hAnsi="Calibri" w:cs="Calibri"/>
          <w:color w:val="C00000"/>
        </w:rPr>
        <w:t xml:space="preserve"> As of 12/5/22 WE ARE AT RETAIL FOR WARRANTY.</w:t>
      </w:r>
    </w:p>
    <w:p w14:paraId="4506745C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23AAC7F0" w14:textId="5F4722CC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892C35">
        <w:rPr>
          <w:rFonts w:ascii="Calibri" w:hAnsi="Calibri" w:cs="Calibri"/>
        </w:rPr>
        <w:t xml:space="preserve"> NO. ITS not followed upon in a timely manner therefore there are several overaged WIP’S. </w:t>
      </w:r>
      <w:r w:rsidR="00892C35">
        <w:rPr>
          <w:rFonts w:ascii="Calibri" w:hAnsi="Calibri" w:cs="Calibri"/>
          <w:color w:val="C00000"/>
        </w:rPr>
        <w:t>IT’S A MESS.</w:t>
      </w:r>
    </w:p>
    <w:p w14:paraId="69C505D8" w14:textId="77777777" w:rsidR="00857621" w:rsidRPr="00340636" w:rsidRDefault="00857621" w:rsidP="00524407">
      <w:pPr>
        <w:rPr>
          <w:rFonts w:ascii="Calibri" w:hAnsi="Calibri" w:cs="Calibri"/>
        </w:rPr>
      </w:pPr>
    </w:p>
    <w:p w14:paraId="467E307F" w14:textId="11421779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892C35">
        <w:rPr>
          <w:rFonts w:ascii="Calibri" w:hAnsi="Calibri" w:cs="Calibri"/>
        </w:rPr>
        <w:t xml:space="preserve"> </w:t>
      </w:r>
      <w:r w:rsidR="00892C35">
        <w:rPr>
          <w:rFonts w:ascii="Calibri" w:hAnsi="Calibri" w:cs="Calibri"/>
          <w:color w:val="C00000"/>
        </w:rPr>
        <w:t>THE DOC is given to the parts manager and reviewed in the managers meeting every Tuesday.</w:t>
      </w:r>
    </w:p>
    <w:p w14:paraId="721749BB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27483B9" w14:textId="1DB4A344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892C35">
        <w:rPr>
          <w:rFonts w:ascii="Calibri" w:hAnsi="Calibri" w:cs="Calibri"/>
        </w:rPr>
        <w:t xml:space="preserve"> I check my pricing daily and compare it to competitors to make sure that I am competitive.</w:t>
      </w:r>
    </w:p>
    <w:p w14:paraId="4AEDFC31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6F0AF2F" w14:textId="08B77418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892C35">
        <w:rPr>
          <w:rFonts w:ascii="Calibri" w:hAnsi="Calibri" w:cs="Calibri"/>
        </w:rPr>
        <w:t xml:space="preserve"> The link to the parts department was disabled due to issues with ecommerce</w:t>
      </w:r>
      <w:r w:rsidR="00FC6D02">
        <w:rPr>
          <w:rFonts w:ascii="Calibri" w:hAnsi="Calibri" w:cs="Calibri"/>
        </w:rPr>
        <w:t xml:space="preserve">. </w:t>
      </w:r>
      <w:r w:rsidR="00FC6D02">
        <w:rPr>
          <w:rFonts w:ascii="Calibri" w:hAnsi="Calibri" w:cs="Calibri"/>
          <w:color w:val="C00000"/>
        </w:rPr>
        <w:t>Hours of operation are listed on the home page with the service department.</w:t>
      </w:r>
    </w:p>
    <w:p w14:paraId="7A7D5E36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36942A0A" w14:textId="75762735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FC6D02">
        <w:rPr>
          <w:rFonts w:ascii="Calibri" w:hAnsi="Calibri" w:cs="Calibri"/>
        </w:rPr>
        <w:t xml:space="preserve"> No </w:t>
      </w:r>
      <w:proofErr w:type="spellStart"/>
      <w:r w:rsidR="00FC6D02">
        <w:rPr>
          <w:rFonts w:ascii="Calibri" w:hAnsi="Calibri" w:cs="Calibri"/>
        </w:rPr>
        <w:t>estore</w:t>
      </w:r>
      <w:proofErr w:type="spellEnd"/>
      <w:r w:rsidR="00FC6D02">
        <w:rPr>
          <w:rFonts w:ascii="Calibri" w:hAnsi="Calibri" w:cs="Calibri"/>
        </w:rPr>
        <w:t xml:space="preserve">. Most leads are sent via </w:t>
      </w:r>
      <w:proofErr w:type="gramStart"/>
      <w:r w:rsidR="00FC6D02">
        <w:rPr>
          <w:rFonts w:ascii="Calibri" w:hAnsi="Calibri" w:cs="Calibri"/>
        </w:rPr>
        <w:t>chat..</w:t>
      </w:r>
      <w:proofErr w:type="gramEnd"/>
      <w:r w:rsidR="00FC6D02">
        <w:rPr>
          <w:rFonts w:ascii="Calibri" w:hAnsi="Calibri" w:cs="Calibri"/>
        </w:rPr>
        <w:t xml:space="preserve"> through our internet dept.</w:t>
      </w:r>
    </w:p>
    <w:p w14:paraId="6D1D952D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22F0CD7F" w14:textId="61F976D1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FC6D02">
        <w:rPr>
          <w:rFonts w:ascii="Calibri" w:hAnsi="Calibri" w:cs="Calibri"/>
        </w:rPr>
        <w:t xml:space="preserve"> No sales training. </w:t>
      </w:r>
      <w:r w:rsidR="00FC6D02">
        <w:rPr>
          <w:rFonts w:ascii="Calibri" w:hAnsi="Calibri" w:cs="Calibri"/>
          <w:color w:val="C00000"/>
        </w:rPr>
        <w:t>Needs to be changed immediately and assessed daily.</w:t>
      </w:r>
    </w:p>
    <w:p w14:paraId="0B083537" w14:textId="77777777" w:rsidR="00874C10" w:rsidRPr="00340636" w:rsidRDefault="00874C10" w:rsidP="00524407">
      <w:pPr>
        <w:rPr>
          <w:rFonts w:ascii="Calibri" w:hAnsi="Calibri" w:cs="Calibri"/>
        </w:rPr>
      </w:pPr>
    </w:p>
    <w:p w14:paraId="54EE3BAC" w14:textId="0148A2EF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FC6D02">
        <w:rPr>
          <w:rFonts w:ascii="Calibri" w:hAnsi="Calibri" w:cs="Calibri"/>
        </w:rPr>
        <w:t>No, No answer</w:t>
      </w:r>
    </w:p>
    <w:p w14:paraId="52741445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A3A6C4A" w14:textId="03CF327D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FC6D02">
        <w:rPr>
          <w:rFonts w:ascii="Calibri" w:hAnsi="Calibri" w:cs="Calibri"/>
        </w:rPr>
        <w:t>A true display</w:t>
      </w:r>
    </w:p>
    <w:p w14:paraId="3E5928D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7D800D9A" w14:textId="5BBFAA63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E86805">
        <w:rPr>
          <w:rFonts w:ascii="Calibri" w:hAnsi="Calibri" w:cs="Calibri"/>
        </w:rPr>
        <w:t xml:space="preserve"> Yes, monthly</w:t>
      </w:r>
    </w:p>
    <w:p w14:paraId="3496BCD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5D658BF" w14:textId="173C29D3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E86805">
        <w:rPr>
          <w:rFonts w:ascii="Calibri" w:hAnsi="Calibri" w:cs="Calibri"/>
        </w:rPr>
        <w:t xml:space="preserve">Not each parts sales person but the department itself. Since switching the </w:t>
      </w:r>
      <w:proofErr w:type="gramStart"/>
      <w:r w:rsidR="00E86805">
        <w:rPr>
          <w:rFonts w:ascii="Calibri" w:hAnsi="Calibri" w:cs="Calibri"/>
        </w:rPr>
        <w:t>DMS,  figuring</w:t>
      </w:r>
      <w:proofErr w:type="gramEnd"/>
      <w:r w:rsidR="00E86805">
        <w:rPr>
          <w:rFonts w:ascii="Calibri" w:hAnsi="Calibri" w:cs="Calibri"/>
        </w:rPr>
        <w:t xml:space="preserve"> out the expense reports for parts and the transfer from service has been unclear.</w:t>
      </w:r>
    </w:p>
    <w:p w14:paraId="5B17616A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2B010B08" w14:textId="37685B6B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E86805">
        <w:rPr>
          <w:rFonts w:ascii="Calibri" w:hAnsi="Calibri" w:cs="Calibri"/>
        </w:rPr>
        <w:t xml:space="preserve"> Inventory audits are in place and any variances are communicated and given to the comptroller.</w:t>
      </w:r>
    </w:p>
    <w:p w14:paraId="6210FE7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0FFA6F3" w14:textId="01E86FC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E86805">
        <w:rPr>
          <w:rFonts w:ascii="Calibri" w:hAnsi="Calibri" w:cs="Calibri"/>
        </w:rPr>
        <w:t xml:space="preserve"> Tracked differently with </w:t>
      </w:r>
      <w:proofErr w:type="spellStart"/>
      <w:r w:rsidR="00E86805">
        <w:rPr>
          <w:rFonts w:ascii="Calibri" w:hAnsi="Calibri" w:cs="Calibri"/>
        </w:rPr>
        <w:t>Tekion</w:t>
      </w:r>
      <w:proofErr w:type="spellEnd"/>
      <w:r w:rsidR="00E86805">
        <w:rPr>
          <w:rFonts w:ascii="Calibri" w:hAnsi="Calibri" w:cs="Calibri"/>
        </w:rPr>
        <w:t>. Yes, I do. Lost sale is a part that is not currently in stock at the time it is needed.</w:t>
      </w:r>
    </w:p>
    <w:p w14:paraId="2AB4923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C593A70" w14:textId="4CA82932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D9121C">
        <w:rPr>
          <w:rFonts w:ascii="Calibri" w:hAnsi="Calibri" w:cs="Calibri"/>
        </w:rPr>
        <w:t>Setting the appointment to come back and get it installed.</w:t>
      </w:r>
    </w:p>
    <w:p w14:paraId="3623D65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7E1D68B" w14:textId="607E678E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D9121C">
        <w:rPr>
          <w:rFonts w:ascii="Calibri" w:hAnsi="Calibri" w:cs="Calibri"/>
        </w:rPr>
        <w:t>Aged Parts</w:t>
      </w:r>
      <w:r w:rsidR="00154A80">
        <w:rPr>
          <w:rFonts w:ascii="Calibri" w:hAnsi="Calibri" w:cs="Calibri"/>
        </w:rPr>
        <w:t xml:space="preserve"> $199,678</w:t>
      </w:r>
    </w:p>
    <w:p w14:paraId="4DF0424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52C5978" w14:textId="1130DE6D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A21EF0">
        <w:rPr>
          <w:rFonts w:ascii="Calibri" w:hAnsi="Calibri" w:cs="Calibri"/>
        </w:rPr>
        <w:t xml:space="preserve"> Watch it daily and at 13 months I return for $$</w:t>
      </w:r>
    </w:p>
    <w:p w14:paraId="61710DB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928C787" w14:textId="7CC53014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A21EF0">
        <w:rPr>
          <w:rFonts w:ascii="Calibri" w:hAnsi="Calibri" w:cs="Calibri"/>
        </w:rPr>
        <w:t xml:space="preserve">10 </w:t>
      </w:r>
      <w:r w:rsidR="00A21EF0">
        <w:rPr>
          <w:rFonts w:ascii="Calibri" w:hAnsi="Calibri" w:cs="Calibri"/>
          <w:color w:val="C00000"/>
        </w:rPr>
        <w:t>/7</w:t>
      </w:r>
    </w:p>
    <w:p w14:paraId="3C7B64E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4DACA1B" w14:textId="3E011825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A21EF0">
        <w:rPr>
          <w:rFonts w:ascii="Calibri" w:hAnsi="Calibri" w:cs="Calibri"/>
        </w:rPr>
        <w:t xml:space="preserve"> Backordered parts with GM have been a huge problem. </w:t>
      </w:r>
      <w:r w:rsidR="00A21EF0">
        <w:rPr>
          <w:rFonts w:ascii="Calibri" w:hAnsi="Calibri" w:cs="Calibri"/>
          <w:color w:val="C00000"/>
        </w:rPr>
        <w:t>This is beyond our control as in the organization but it has definitely put a huge strain on the parts side of things which in turn effects service.</w:t>
      </w:r>
    </w:p>
    <w:sectPr w:rsidR="00953AF7" w:rsidRPr="00340636" w:rsidSect="00524407">
      <w:headerReference w:type="default" r:id="rId12"/>
      <w:footerReference w:type="even" r:id="rId13"/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F4FBD" w14:textId="77777777" w:rsidR="004267E0" w:rsidRDefault="004267E0">
      <w:r>
        <w:separator/>
      </w:r>
    </w:p>
  </w:endnote>
  <w:endnote w:type="continuationSeparator" w:id="0">
    <w:p w14:paraId="12B42FDA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E9F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877590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06A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036EADCF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865FF" w14:textId="77777777" w:rsidR="004267E0" w:rsidRDefault="004267E0">
      <w:r>
        <w:separator/>
      </w:r>
    </w:p>
  </w:footnote>
  <w:footnote w:type="continuationSeparator" w:id="0">
    <w:p w14:paraId="7DF9E1ED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50167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4E7E" w14:textId="77777777" w:rsidR="009D5BCF" w:rsidRDefault="008801C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C883E30" wp14:editId="11C6AF1A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041606">
    <w:abstractNumId w:val="10"/>
  </w:num>
  <w:num w:numId="2" w16cid:durableId="192350235">
    <w:abstractNumId w:val="7"/>
  </w:num>
  <w:num w:numId="3" w16cid:durableId="650600505">
    <w:abstractNumId w:val="3"/>
  </w:num>
  <w:num w:numId="4" w16cid:durableId="697852974">
    <w:abstractNumId w:val="6"/>
  </w:num>
  <w:num w:numId="5" w16cid:durableId="2068796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7532329">
    <w:abstractNumId w:val="9"/>
  </w:num>
  <w:num w:numId="7" w16cid:durableId="2058041472">
    <w:abstractNumId w:val="12"/>
  </w:num>
  <w:num w:numId="8" w16cid:durableId="1102843043">
    <w:abstractNumId w:val="1"/>
  </w:num>
  <w:num w:numId="9" w16cid:durableId="65494851">
    <w:abstractNumId w:val="14"/>
  </w:num>
  <w:num w:numId="10" w16cid:durableId="1539121014">
    <w:abstractNumId w:val="0"/>
  </w:num>
  <w:num w:numId="11" w16cid:durableId="757874468">
    <w:abstractNumId w:val="8"/>
  </w:num>
  <w:num w:numId="12" w16cid:durableId="1997807090">
    <w:abstractNumId w:val="13"/>
  </w:num>
  <w:num w:numId="13" w16cid:durableId="360739962">
    <w:abstractNumId w:val="11"/>
  </w:num>
  <w:num w:numId="14" w16cid:durableId="920875300">
    <w:abstractNumId w:val="5"/>
  </w:num>
  <w:num w:numId="15" w16cid:durableId="885264664">
    <w:abstractNumId w:val="4"/>
  </w:num>
  <w:num w:numId="16" w16cid:durableId="1961960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54A80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801C1"/>
    <w:rsid w:val="00892C35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1EF0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121C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86805"/>
    <w:rsid w:val="00EB1531"/>
    <w:rsid w:val="00EC62C1"/>
    <w:rsid w:val="00ED4119"/>
    <w:rsid w:val="00ED767E"/>
    <w:rsid w:val="00EE31AF"/>
    <w:rsid w:val="00EF3B62"/>
    <w:rsid w:val="00F053CB"/>
    <w:rsid w:val="00F36758"/>
    <w:rsid w:val="00F37F2E"/>
    <w:rsid w:val="00F40C1D"/>
    <w:rsid w:val="00F502DF"/>
    <w:rsid w:val="00F50FA0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C6D02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FE22167"/>
  <w15:chartTrackingRefBased/>
  <w15:docId w15:val="{024324F8-EBFC-FB40-83BB-667EC3AC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ustomXml" Target="ink/ink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31T23:37:07.448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1 0 14446,'0'11'0,"0"-3"0</inkml:trace>
</inkml:ink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1000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Keioike Nutter</cp:lastModifiedBy>
  <cp:revision>2</cp:revision>
  <cp:lastPrinted>2023-01-01T01:32:00Z</cp:lastPrinted>
  <dcterms:created xsi:type="dcterms:W3CDTF">2023-01-01T01:33:00Z</dcterms:created>
  <dcterms:modified xsi:type="dcterms:W3CDTF">2023-01-01T01:33:00Z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